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4B4C58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4B4C58">
      <w:pPr>
        <w:spacing w:before="60"/>
        <w:ind w:right="109"/>
        <w:jc w:val="right"/>
        <w:rPr>
          <w:rFonts w:ascii="Cambria"/>
          <w:sz w:val="16"/>
        </w:rPr>
      </w:pPr>
      <w:proofErr w:type="spellStart"/>
      <w:r>
        <w:rPr>
          <w:rFonts w:ascii="Cambria"/>
          <w:color w:val="005291"/>
          <w:sz w:val="16"/>
        </w:rPr>
        <w:t>Rynek</w:t>
      </w:r>
      <w:proofErr w:type="spellEnd"/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4B4C58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61F3B678" w14:textId="77777777" w:rsidR="00E212CD" w:rsidRDefault="00E212CD">
      <w:pPr>
        <w:pStyle w:val="Tekstpodstawowy"/>
        <w:rPr>
          <w:rFonts w:ascii="Cambria"/>
          <w:sz w:val="20"/>
        </w:rPr>
      </w:pPr>
    </w:p>
    <w:p w14:paraId="5F7D94E4" w14:textId="77777777" w:rsidR="00305BF7" w:rsidRPr="000D4C35" w:rsidRDefault="00305BF7" w:rsidP="00305BF7">
      <w:pPr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>Komisja rekrutacyjna</w:t>
      </w:r>
    </w:p>
    <w:p w14:paraId="6FC5E5BD" w14:textId="77777777" w:rsidR="00305BF7" w:rsidRPr="000D4C35" w:rsidRDefault="00305BF7" w:rsidP="00305BF7">
      <w:pPr>
        <w:jc w:val="both"/>
        <w:rPr>
          <w:sz w:val="24"/>
          <w:szCs w:val="24"/>
          <w:lang w:val="pl-PL"/>
        </w:rPr>
      </w:pPr>
    </w:p>
    <w:p w14:paraId="160B679E" w14:textId="77777777" w:rsidR="00305BF7" w:rsidRPr="000D4C35" w:rsidRDefault="00305BF7" w:rsidP="00305BF7">
      <w:pPr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>Skład komisji rekrutacyjnej na stanowisko stypendysty/stypendystki w SDNH (Program Doktorski filozofia) w ramach projektu w ramach projektu „</w:t>
      </w:r>
      <w:proofErr w:type="spellStart"/>
      <w:r w:rsidRPr="000D4C35">
        <w:rPr>
          <w:sz w:val="24"/>
          <w:szCs w:val="24"/>
          <w:lang w:val="pl-PL"/>
        </w:rPr>
        <w:t>Emerging</w:t>
      </w:r>
      <w:proofErr w:type="spellEnd"/>
      <w:r w:rsidRPr="000D4C35">
        <w:rPr>
          <w:sz w:val="24"/>
          <w:szCs w:val="24"/>
          <w:lang w:val="pl-PL"/>
        </w:rPr>
        <w:t xml:space="preserve"> </w:t>
      </w:r>
      <w:proofErr w:type="spellStart"/>
      <w:r w:rsidRPr="000D4C35">
        <w:rPr>
          <w:sz w:val="24"/>
          <w:szCs w:val="24"/>
          <w:lang w:val="pl-PL"/>
        </w:rPr>
        <w:t>reproductive</w:t>
      </w:r>
      <w:proofErr w:type="spellEnd"/>
      <w:r w:rsidRPr="000D4C35">
        <w:rPr>
          <w:sz w:val="24"/>
          <w:szCs w:val="24"/>
          <w:lang w:val="pl-PL"/>
        </w:rPr>
        <w:t xml:space="preserve"> </w:t>
      </w:r>
      <w:proofErr w:type="spellStart"/>
      <w:r w:rsidRPr="000D4C35">
        <w:rPr>
          <w:sz w:val="24"/>
          <w:szCs w:val="24"/>
          <w:lang w:val="pl-PL"/>
        </w:rPr>
        <w:t>technologies</w:t>
      </w:r>
      <w:proofErr w:type="spellEnd"/>
      <w:r w:rsidRPr="000D4C35">
        <w:rPr>
          <w:sz w:val="24"/>
          <w:szCs w:val="24"/>
          <w:lang w:val="pl-PL"/>
        </w:rPr>
        <w:t xml:space="preserve"> </w:t>
      </w:r>
      <w:proofErr w:type="spellStart"/>
      <w:r w:rsidRPr="000D4C35">
        <w:rPr>
          <w:sz w:val="24"/>
          <w:szCs w:val="24"/>
          <w:lang w:val="pl-PL"/>
        </w:rPr>
        <w:t>meet</w:t>
      </w:r>
      <w:proofErr w:type="spellEnd"/>
      <w:r w:rsidRPr="000D4C35">
        <w:rPr>
          <w:sz w:val="24"/>
          <w:szCs w:val="24"/>
          <w:lang w:val="pl-PL"/>
        </w:rPr>
        <w:t xml:space="preserve"> </w:t>
      </w:r>
      <w:proofErr w:type="spellStart"/>
      <w:r w:rsidRPr="000D4C35">
        <w:rPr>
          <w:sz w:val="24"/>
          <w:szCs w:val="24"/>
          <w:lang w:val="pl-PL"/>
        </w:rPr>
        <w:t>philosophy</w:t>
      </w:r>
      <w:proofErr w:type="spellEnd"/>
      <w:r w:rsidRPr="000D4C35">
        <w:rPr>
          <w:sz w:val="24"/>
          <w:szCs w:val="24"/>
          <w:lang w:val="pl-PL"/>
        </w:rPr>
        <w:t>: the non-</w:t>
      </w:r>
      <w:proofErr w:type="spellStart"/>
      <w:r w:rsidRPr="000D4C35">
        <w:rPr>
          <w:sz w:val="24"/>
          <w:szCs w:val="24"/>
          <w:lang w:val="pl-PL"/>
        </w:rPr>
        <w:t>identity</w:t>
      </w:r>
      <w:proofErr w:type="spellEnd"/>
      <w:r w:rsidRPr="000D4C35">
        <w:rPr>
          <w:sz w:val="24"/>
          <w:szCs w:val="24"/>
          <w:lang w:val="pl-PL"/>
        </w:rPr>
        <w:t xml:space="preserve"> problem, </w:t>
      </w:r>
      <w:proofErr w:type="spellStart"/>
      <w:r w:rsidRPr="000D4C35">
        <w:rPr>
          <w:sz w:val="24"/>
          <w:szCs w:val="24"/>
          <w:lang w:val="pl-PL"/>
        </w:rPr>
        <w:t>harm</w:t>
      </w:r>
      <w:proofErr w:type="spellEnd"/>
      <w:r w:rsidRPr="000D4C35">
        <w:rPr>
          <w:sz w:val="24"/>
          <w:szCs w:val="24"/>
          <w:lang w:val="pl-PL"/>
        </w:rPr>
        <w:t xml:space="preserve">, and </w:t>
      </w:r>
      <w:proofErr w:type="spellStart"/>
      <w:r w:rsidRPr="000D4C35">
        <w:rPr>
          <w:sz w:val="24"/>
          <w:szCs w:val="24"/>
          <w:lang w:val="pl-PL"/>
        </w:rPr>
        <w:t>counterfactuals</w:t>
      </w:r>
      <w:proofErr w:type="spellEnd"/>
      <w:r w:rsidRPr="000D4C35">
        <w:rPr>
          <w:sz w:val="24"/>
          <w:szCs w:val="24"/>
          <w:lang w:val="pl-PL"/>
        </w:rPr>
        <w:t>” finansowanego ze środków Narodowego Centrum Nauki (Preludium Bis 4, kierownik: dr hab. Tomasz Żuradzki, prof. UJ).</w:t>
      </w:r>
    </w:p>
    <w:p w14:paraId="4E92D7DD" w14:textId="77777777" w:rsidR="00305BF7" w:rsidRPr="000D4C35" w:rsidRDefault="00305BF7" w:rsidP="00305BF7">
      <w:pPr>
        <w:jc w:val="both"/>
        <w:rPr>
          <w:sz w:val="24"/>
          <w:szCs w:val="24"/>
          <w:lang w:val="pl-PL"/>
        </w:rPr>
      </w:pPr>
    </w:p>
    <w:p w14:paraId="72700D5A" w14:textId="77777777" w:rsidR="00305BF7" w:rsidRPr="000D4C35" w:rsidRDefault="00305BF7" w:rsidP="00305B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>dr hab. Tomasz Żuradzki, prof. UJ – przewodniczący</w:t>
      </w:r>
    </w:p>
    <w:p w14:paraId="4FBD2E41" w14:textId="77777777" w:rsidR="00305BF7" w:rsidRPr="000D4C35" w:rsidRDefault="00305BF7" w:rsidP="00305B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>dr hab. Sebastian Kołodziejczyk, prof. UJ – zastępca przewodniczącego</w:t>
      </w:r>
    </w:p>
    <w:p w14:paraId="27A4577F" w14:textId="77777777" w:rsidR="00305BF7" w:rsidRPr="000D4C35" w:rsidRDefault="00305BF7" w:rsidP="00305B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>prof. dr hab. Włodzimierz Galewicz – członek</w:t>
      </w:r>
    </w:p>
    <w:p w14:paraId="66BD5B7B" w14:textId="77777777" w:rsidR="00305BF7" w:rsidRPr="000D4C35" w:rsidRDefault="00305BF7" w:rsidP="00305B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0D4C35">
        <w:rPr>
          <w:sz w:val="24"/>
          <w:szCs w:val="24"/>
          <w:lang w:val="pl-PL"/>
        </w:rPr>
        <w:t xml:space="preserve">dr hab. Olga Dryla, prof. UJ – sekretarz </w:t>
      </w:r>
    </w:p>
    <w:p w14:paraId="0AEC2E2A" w14:textId="6910C28A" w:rsidR="00E212CD" w:rsidRDefault="00E212CD">
      <w:pPr>
        <w:pStyle w:val="Tekstpodstawowy"/>
        <w:spacing w:before="139"/>
        <w:ind w:left="112"/>
      </w:pPr>
    </w:p>
    <w:sectPr w:rsidR="00E212C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A9B"/>
    <w:multiLevelType w:val="hybridMultilevel"/>
    <w:tmpl w:val="B56C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4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305BF7"/>
    <w:rsid w:val="003411EE"/>
    <w:rsid w:val="004B4C58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4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2024-04-26T11:36:00Z</dcterms:created>
  <dcterms:modified xsi:type="dcterms:W3CDTF">2024-04-26T11:36:00Z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